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CF38" w14:textId="26A8824F" w:rsidR="00597FA7" w:rsidRDefault="00597FA7" w:rsidP="00597FA7">
      <w:pPr>
        <w:jc w:val="center"/>
        <w:rPr>
          <w:b/>
          <w:bCs/>
          <w:sz w:val="32"/>
          <w:szCs w:val="32"/>
        </w:rPr>
      </w:pPr>
      <w:r>
        <w:rPr>
          <w:rFonts w:ascii="TimesNewRomanPSMT" w:hAnsi="TimesNewRomanPSMT"/>
          <w:noProof/>
        </w:rPr>
        <w:drawing>
          <wp:anchor distT="0" distB="0" distL="114300" distR="114300" simplePos="0" relativeHeight="251658240" behindDoc="0" locked="0" layoutInCell="1" allowOverlap="1" wp14:anchorId="0A314567" wp14:editId="299BCF91">
            <wp:simplePos x="0" y="0"/>
            <wp:positionH relativeFrom="column">
              <wp:posOffset>4953000</wp:posOffset>
            </wp:positionH>
            <wp:positionV relativeFrom="paragraph">
              <wp:posOffset>-796290</wp:posOffset>
            </wp:positionV>
            <wp:extent cx="1819275" cy="1457169"/>
            <wp:effectExtent l="0" t="0" r="0" b="0"/>
            <wp:wrapNone/>
            <wp:docPr id="1206800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00788" name="Picture 12068007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9275" cy="1457169"/>
                    </a:xfrm>
                    <a:prstGeom prst="rect">
                      <a:avLst/>
                    </a:prstGeom>
                  </pic:spPr>
                </pic:pic>
              </a:graphicData>
            </a:graphic>
            <wp14:sizeRelH relativeFrom="page">
              <wp14:pctWidth>0</wp14:pctWidth>
            </wp14:sizeRelH>
            <wp14:sizeRelV relativeFrom="page">
              <wp14:pctHeight>0</wp14:pctHeight>
            </wp14:sizeRelV>
          </wp:anchor>
        </w:drawing>
      </w:r>
    </w:p>
    <w:p w14:paraId="3636EFE6" w14:textId="77777777" w:rsidR="00597FA7" w:rsidRDefault="00597FA7" w:rsidP="00597FA7">
      <w:pPr>
        <w:jc w:val="center"/>
        <w:rPr>
          <w:b/>
          <w:bCs/>
          <w:sz w:val="32"/>
          <w:szCs w:val="32"/>
        </w:rPr>
      </w:pPr>
    </w:p>
    <w:p w14:paraId="781127FE" w14:textId="7BC09888" w:rsidR="0062782C" w:rsidRPr="00597FA7" w:rsidRDefault="00597FA7" w:rsidP="00597FA7">
      <w:pPr>
        <w:jc w:val="center"/>
        <w:rPr>
          <w:b/>
          <w:bCs/>
          <w:sz w:val="32"/>
          <w:szCs w:val="32"/>
        </w:rPr>
      </w:pPr>
      <w:r w:rsidRPr="00597FA7">
        <w:rPr>
          <w:b/>
          <w:bCs/>
          <w:sz w:val="32"/>
          <w:szCs w:val="32"/>
        </w:rPr>
        <w:t>BIRD KENNEL FOXHOUND BUYBACK</w:t>
      </w:r>
      <w:r>
        <w:rPr>
          <w:b/>
          <w:bCs/>
          <w:sz w:val="32"/>
          <w:szCs w:val="32"/>
        </w:rPr>
        <w:t xml:space="preserve">/SURRENDER </w:t>
      </w:r>
      <w:r w:rsidRPr="00597FA7">
        <w:rPr>
          <w:b/>
          <w:bCs/>
          <w:sz w:val="32"/>
          <w:szCs w:val="32"/>
        </w:rPr>
        <w:t>AGREEMENT</w:t>
      </w:r>
    </w:p>
    <w:p w14:paraId="60DE2EE8" w14:textId="2A40580D" w:rsidR="00597FA7" w:rsidRDefault="00597FA7" w:rsidP="00597FA7">
      <w:pPr>
        <w:pStyle w:val="NormalWeb"/>
        <w:shd w:val="clear" w:color="auto" w:fill="FFFFFF"/>
        <w:rPr>
          <w:rFonts w:ascii="TimesNewRomanPSMT" w:hAnsi="TimesNewRomanPSMT"/>
        </w:rPr>
      </w:pPr>
      <w:r w:rsidRPr="00597FA7">
        <w:rPr>
          <w:rFonts w:ascii="TimesNewRomanPSMT" w:hAnsi="TimesNewRomanPSMT"/>
        </w:rPr>
        <w:t xml:space="preserve">If at any time, the Buyer can no longer retain possession of the dog, the Seller must be notified. The Buyer must work with the Seller in order to find a new suitable home for the puppy. In the event a new suitable home cannot be found within the Buyers timeframe the puppy would be returned to the Seller so they could find a suitable home. Under no circumstances will the Buyer rehome the dog, which includes surrendering the dog to the pound or any rescue center. This provision is to ensure that our </w:t>
      </w:r>
      <w:r>
        <w:rPr>
          <w:rFonts w:ascii="TimesNewRomanPSMT" w:hAnsi="TimesNewRomanPSMT"/>
        </w:rPr>
        <w:t>Foxhounds</w:t>
      </w:r>
      <w:r w:rsidRPr="00597FA7">
        <w:rPr>
          <w:rFonts w:ascii="TimesNewRomanPSMT" w:hAnsi="TimesNewRomanPSMT"/>
        </w:rPr>
        <w:t xml:space="preserve"> will not end up homeless or destroyed, and a proper suitable home is found. Rehoming of a </w:t>
      </w:r>
      <w:r>
        <w:rPr>
          <w:rFonts w:ascii="TimesNewRomanPSMT" w:hAnsi="TimesNewRomanPSMT"/>
        </w:rPr>
        <w:t>dog</w:t>
      </w:r>
      <w:r w:rsidRPr="00597FA7">
        <w:rPr>
          <w:rFonts w:ascii="TimesNewRomanPSMT" w:hAnsi="TimesNewRomanPSMT"/>
        </w:rPr>
        <w:t xml:space="preserve"> without notifying </w:t>
      </w:r>
      <w:r>
        <w:rPr>
          <w:rFonts w:ascii="TimesNewRomanPS" w:hAnsi="TimesNewRomanPS"/>
          <w:b/>
          <w:bCs/>
        </w:rPr>
        <w:t>BIRD KENNEL</w:t>
      </w:r>
      <w:r w:rsidRPr="00597FA7">
        <w:rPr>
          <w:rFonts w:ascii="TimesNewRomanPS" w:hAnsi="TimesNewRomanPS"/>
          <w:b/>
          <w:bCs/>
        </w:rPr>
        <w:t xml:space="preserve"> </w:t>
      </w:r>
      <w:r w:rsidRPr="00597FA7">
        <w:rPr>
          <w:rFonts w:ascii="TimesNewRomanPSMT" w:hAnsi="TimesNewRomanPSMT"/>
        </w:rPr>
        <w:t xml:space="preserve">will be considered breach of contract and the Buyer will be responsible for damages for the actual value of the puppy at the time of original sale (purchase price) and any fees incurred to regain possession of the dog. </w:t>
      </w:r>
    </w:p>
    <w:p w14:paraId="112F29FB" w14:textId="079ADD1E" w:rsidR="00597FA7" w:rsidRDefault="00597FA7" w:rsidP="00597FA7">
      <w:pPr>
        <w:pStyle w:val="NormalWeb"/>
        <w:shd w:val="clear" w:color="auto" w:fill="FFFFFF"/>
        <w:rPr>
          <w:rFonts w:ascii="TimesNewRomanPSMT" w:hAnsi="TimesNewRomanPSMT"/>
        </w:rPr>
      </w:pPr>
      <w:r>
        <w:rPr>
          <w:rFonts w:ascii="TimesNewRomanPSMT" w:hAnsi="TimesNewRomanPSMT"/>
        </w:rPr>
        <w:t xml:space="preserve">Under no circumstances may the Buyer dispatch or euthanize a dog because of poor quality of traits, unwillingness to hunt, or lack of interest in game. The Buyer must notify </w:t>
      </w:r>
      <w:r w:rsidRPr="00597FA7">
        <w:rPr>
          <w:rFonts w:ascii="TimesNewRomanPSMT" w:hAnsi="TimesNewRomanPSMT"/>
          <w:b/>
          <w:bCs/>
        </w:rPr>
        <w:t>BIRD KENNEL</w:t>
      </w:r>
      <w:r>
        <w:rPr>
          <w:rFonts w:ascii="TimesNewRomanPSMT" w:hAnsi="TimesNewRomanPSMT"/>
        </w:rPr>
        <w:t xml:space="preserve"> and discuss surrender of the dog or agree upon a buyback agreement. If the dog does not perform its duties that were intended from the purchase date, </w:t>
      </w:r>
      <w:r w:rsidRPr="00597FA7">
        <w:rPr>
          <w:rFonts w:ascii="TimesNewRomanPSMT" w:hAnsi="TimesNewRomanPSMT"/>
          <w:b/>
          <w:bCs/>
        </w:rPr>
        <w:t>BIRD KENNEL</w:t>
      </w:r>
      <w:r>
        <w:rPr>
          <w:rFonts w:ascii="TimesNewRomanPSMT" w:hAnsi="TimesNewRomanPSMT"/>
        </w:rPr>
        <w:t xml:space="preserve"> will purchase the dog for an amount determined upon once communication is relayed. </w:t>
      </w:r>
    </w:p>
    <w:p w14:paraId="518DE6C9" w14:textId="7B530B0E" w:rsidR="00597FA7" w:rsidRDefault="00597FA7" w:rsidP="00597FA7">
      <w:pPr>
        <w:pStyle w:val="NormalWeb"/>
        <w:shd w:val="clear" w:color="auto" w:fill="FFFFFF"/>
        <w:rPr>
          <w:rFonts w:ascii="TimesNewRomanPSMT" w:hAnsi="TimesNewRomanPSMT"/>
        </w:rPr>
      </w:pPr>
      <w:r>
        <w:rPr>
          <w:rFonts w:ascii="TimesNewRomanPSMT" w:hAnsi="TimesNewRomanPSMT"/>
        </w:rPr>
        <w:t>Buyer name:</w:t>
      </w:r>
    </w:p>
    <w:p w14:paraId="34C745F8" w14:textId="0DBCD215" w:rsidR="00597FA7" w:rsidRDefault="00597FA7" w:rsidP="00597FA7">
      <w:pPr>
        <w:pStyle w:val="NormalWeb"/>
        <w:shd w:val="clear" w:color="auto" w:fill="FFFFFF"/>
        <w:rPr>
          <w:rFonts w:ascii="TimesNewRomanPSMT" w:hAnsi="TimesNewRomanPSMT"/>
        </w:rPr>
      </w:pPr>
      <w:r>
        <w:rPr>
          <w:rFonts w:ascii="TimesNewRomanPSMT" w:hAnsi="TimesNewRomanPSMT"/>
        </w:rPr>
        <w:t>Date:</w:t>
      </w:r>
    </w:p>
    <w:p w14:paraId="25345C82" w14:textId="107A3AA4" w:rsidR="00597FA7" w:rsidRDefault="00597FA7" w:rsidP="00597FA7">
      <w:pPr>
        <w:pStyle w:val="NormalWeb"/>
        <w:shd w:val="clear" w:color="auto" w:fill="FFFFFF"/>
        <w:rPr>
          <w:rFonts w:ascii="TimesNewRomanPSMT" w:hAnsi="TimesNewRomanPSMT"/>
        </w:rPr>
      </w:pPr>
      <w:r>
        <w:rPr>
          <w:rFonts w:ascii="TimesNewRomanPSMT" w:hAnsi="TimesNewRomanPSMT"/>
        </w:rPr>
        <w:t>Foxhound litter enrollment number:</w:t>
      </w:r>
    </w:p>
    <w:p w14:paraId="287D2CE7" w14:textId="7F9F2B76" w:rsidR="00597FA7" w:rsidRPr="00597FA7" w:rsidRDefault="00597FA7" w:rsidP="00597FA7">
      <w:pPr>
        <w:pStyle w:val="NormalWeb"/>
        <w:shd w:val="clear" w:color="auto" w:fill="FFFFFF"/>
        <w:rPr>
          <w:rFonts w:ascii="TimesNewRomanPSMT" w:hAnsi="TimesNewRomanPSMT"/>
        </w:rPr>
      </w:pPr>
      <w:r>
        <w:rPr>
          <w:rFonts w:ascii="TimesNewRomanPSMT" w:hAnsi="TimesNewRomanPSMT"/>
        </w:rPr>
        <w:t>Description of dog:</w:t>
      </w:r>
    </w:p>
    <w:p w14:paraId="014FD73F" w14:textId="3071F7A0" w:rsidR="00597FA7" w:rsidRDefault="00597FA7"/>
    <w:sectPr w:rsidR="00597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A7"/>
    <w:rsid w:val="0011145C"/>
    <w:rsid w:val="00331B47"/>
    <w:rsid w:val="005978C3"/>
    <w:rsid w:val="00597FA7"/>
    <w:rsid w:val="00607F08"/>
    <w:rsid w:val="0062782C"/>
    <w:rsid w:val="00A51D16"/>
    <w:rsid w:val="00B307CF"/>
    <w:rsid w:val="00FA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28F5"/>
  <w15:chartTrackingRefBased/>
  <w15:docId w15:val="{9199766C-9A57-C243-9321-C313766E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FA7"/>
    <w:rPr>
      <w:rFonts w:eastAsiaTheme="majorEastAsia" w:cstheme="majorBidi"/>
      <w:color w:val="272727" w:themeColor="text1" w:themeTint="D8"/>
    </w:rPr>
  </w:style>
  <w:style w:type="paragraph" w:styleId="Title">
    <w:name w:val="Title"/>
    <w:basedOn w:val="Normal"/>
    <w:next w:val="Normal"/>
    <w:link w:val="TitleChar"/>
    <w:uiPriority w:val="10"/>
    <w:qFormat/>
    <w:rsid w:val="00597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FA7"/>
    <w:pPr>
      <w:spacing w:before="160"/>
      <w:jc w:val="center"/>
    </w:pPr>
    <w:rPr>
      <w:i/>
      <w:iCs/>
      <w:color w:val="404040" w:themeColor="text1" w:themeTint="BF"/>
    </w:rPr>
  </w:style>
  <w:style w:type="character" w:customStyle="1" w:styleId="QuoteChar">
    <w:name w:val="Quote Char"/>
    <w:basedOn w:val="DefaultParagraphFont"/>
    <w:link w:val="Quote"/>
    <w:uiPriority w:val="29"/>
    <w:rsid w:val="00597FA7"/>
    <w:rPr>
      <w:i/>
      <w:iCs/>
      <w:color w:val="404040" w:themeColor="text1" w:themeTint="BF"/>
    </w:rPr>
  </w:style>
  <w:style w:type="paragraph" w:styleId="ListParagraph">
    <w:name w:val="List Paragraph"/>
    <w:basedOn w:val="Normal"/>
    <w:uiPriority w:val="34"/>
    <w:qFormat/>
    <w:rsid w:val="00597FA7"/>
    <w:pPr>
      <w:ind w:left="720"/>
      <w:contextualSpacing/>
    </w:pPr>
  </w:style>
  <w:style w:type="character" w:styleId="IntenseEmphasis">
    <w:name w:val="Intense Emphasis"/>
    <w:basedOn w:val="DefaultParagraphFont"/>
    <w:uiPriority w:val="21"/>
    <w:qFormat/>
    <w:rsid w:val="00597FA7"/>
    <w:rPr>
      <w:i/>
      <w:iCs/>
      <w:color w:val="0F4761" w:themeColor="accent1" w:themeShade="BF"/>
    </w:rPr>
  </w:style>
  <w:style w:type="paragraph" w:styleId="IntenseQuote">
    <w:name w:val="Intense Quote"/>
    <w:basedOn w:val="Normal"/>
    <w:next w:val="Normal"/>
    <w:link w:val="IntenseQuoteChar"/>
    <w:uiPriority w:val="30"/>
    <w:qFormat/>
    <w:rsid w:val="00597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FA7"/>
    <w:rPr>
      <w:i/>
      <w:iCs/>
      <w:color w:val="0F4761" w:themeColor="accent1" w:themeShade="BF"/>
    </w:rPr>
  </w:style>
  <w:style w:type="character" w:styleId="IntenseReference">
    <w:name w:val="Intense Reference"/>
    <w:basedOn w:val="DefaultParagraphFont"/>
    <w:uiPriority w:val="32"/>
    <w:qFormat/>
    <w:rsid w:val="00597FA7"/>
    <w:rPr>
      <w:b/>
      <w:bCs/>
      <w:smallCaps/>
      <w:color w:val="0F4761" w:themeColor="accent1" w:themeShade="BF"/>
      <w:spacing w:val="5"/>
    </w:rPr>
  </w:style>
  <w:style w:type="paragraph" w:styleId="NormalWeb">
    <w:name w:val="Normal (Web)"/>
    <w:basedOn w:val="Normal"/>
    <w:uiPriority w:val="99"/>
    <w:semiHidden/>
    <w:unhideWhenUsed/>
    <w:rsid w:val="00597FA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53020">
      <w:bodyDiv w:val="1"/>
      <w:marLeft w:val="0"/>
      <w:marRight w:val="0"/>
      <w:marTop w:val="0"/>
      <w:marBottom w:val="0"/>
      <w:divBdr>
        <w:top w:val="none" w:sz="0" w:space="0" w:color="auto"/>
        <w:left w:val="none" w:sz="0" w:space="0" w:color="auto"/>
        <w:bottom w:val="none" w:sz="0" w:space="0" w:color="auto"/>
        <w:right w:val="none" w:sz="0" w:space="0" w:color="auto"/>
      </w:divBdr>
      <w:divsChild>
        <w:div w:id="387534681">
          <w:marLeft w:val="0"/>
          <w:marRight w:val="0"/>
          <w:marTop w:val="0"/>
          <w:marBottom w:val="0"/>
          <w:divBdr>
            <w:top w:val="none" w:sz="0" w:space="0" w:color="auto"/>
            <w:left w:val="none" w:sz="0" w:space="0" w:color="auto"/>
            <w:bottom w:val="none" w:sz="0" w:space="0" w:color="auto"/>
            <w:right w:val="none" w:sz="0" w:space="0" w:color="auto"/>
          </w:divBdr>
          <w:divsChild>
            <w:div w:id="280111451">
              <w:marLeft w:val="0"/>
              <w:marRight w:val="0"/>
              <w:marTop w:val="0"/>
              <w:marBottom w:val="0"/>
              <w:divBdr>
                <w:top w:val="none" w:sz="0" w:space="0" w:color="auto"/>
                <w:left w:val="none" w:sz="0" w:space="0" w:color="auto"/>
                <w:bottom w:val="none" w:sz="0" w:space="0" w:color="auto"/>
                <w:right w:val="none" w:sz="0" w:space="0" w:color="auto"/>
              </w:divBdr>
              <w:divsChild>
                <w:div w:id="518859139">
                  <w:marLeft w:val="0"/>
                  <w:marRight w:val="0"/>
                  <w:marTop w:val="0"/>
                  <w:marBottom w:val="0"/>
                  <w:divBdr>
                    <w:top w:val="none" w:sz="0" w:space="0" w:color="auto"/>
                    <w:left w:val="none" w:sz="0" w:space="0" w:color="auto"/>
                    <w:bottom w:val="none" w:sz="0" w:space="0" w:color="auto"/>
                    <w:right w:val="none" w:sz="0" w:space="0" w:color="auto"/>
                  </w:divBdr>
                  <w:divsChild>
                    <w:div w:id="865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Bird</dc:creator>
  <cp:keywords/>
  <dc:description/>
  <cp:lastModifiedBy>Andrew Bird</cp:lastModifiedBy>
  <cp:revision>1</cp:revision>
  <dcterms:created xsi:type="dcterms:W3CDTF">2025-06-14T18:53:00Z</dcterms:created>
  <dcterms:modified xsi:type="dcterms:W3CDTF">2025-06-14T19:03:00Z</dcterms:modified>
</cp:coreProperties>
</file>